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Provvedimento disciplinare n°___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Prot. n°          del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Genitori dell’alunno Sigg.:___________________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All’alunno__________________ della classe 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notifica del provvedimento disciplinare assunto dal Consiglio di Classe nei  confronti dell’alunno…………….., della classe ________________ in relazione ai fatti avvenuti il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VISTO: il DPR 24 giugno 1998, n. 249 Regolamento recante lo Statuto delle studentesse e degli studenti della scuola secondaria, e successive modifiche,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Regolamento di Istituto artt.23-24-25-26-27-28;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VISTA la comunicazione all’alunno/a e genitori dell’avvio del procedimento disciplinare prot.n° _______del_______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VISTA la delibera assunta dal Consiglio di Classe nella seduta del 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 studente ……………………….. la seguente  sanzione disciplinare 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notifica viene effettuata: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mediante comunicazione telefonica con fonogramma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 consegna brevi manu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Avverso al provvedimento è ammesso ricorso all’Organo di Garanzia Interno alla scuola entro 15 giorni dal ricevimento della notifica del medesimo.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ricorso dovrà essere indirizzato al Dirigente scolastico. L’Organo di Garanzia Interno dovrà decidere entro 10 giorni dal ricevimento del ricorso.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 la decisione dell’Organo di Garanzia Interno è ammesso ricorso all’Organo di Garanzia Regionale entro 15 giorni decorrenti dalla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comunicazione della decisione dell’Organo di Garanzia Interno.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È consentito agli interessati l’accesso ai documenti come previsto dalla Legge 241/1990 e successive modifiche.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Calatafimi-Segesta, __________</w:t>
        <w:tab/>
        <w:tab/>
        <w:tab/>
        <w:tab/>
        <w:tab/>
        <w:tab/>
        <w:t xml:space="preserve"> La Dirigente Scolastica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esercenti la potestà genitoriale dell’alunno/a ………………….. dichiarano che in data …………. gli è stata notificato il provvedimento disciplinare di cui sopra.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1   ………………………………………Firma 2   ………………………………………       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caso di firma di un solo esercente la potestà genitoriale)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consapevole delle conseguenze penali in caso di rilascio di dichiarazioni mendaci, previste dall’art. 76 del DPR 445/2000, dichiara di aver firmato la precedente dichiarazione di ricevuta notifica in ossequio all’articolo 317 del Codice Civile.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Calatafimi-Segesta,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    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552" w:top="3119" w:left="56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26480" cy="1600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6480" cy="1600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